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2024年</w:t>
      </w:r>
      <w:r>
        <w:rPr>
          <w:rFonts w:hint="eastAsia" w:ascii="Times New Roman" w:hAnsi="Times New Roman" w:eastAsia="方正小标宋简体" w:cs="Times New Roman"/>
          <w:sz w:val="36"/>
          <w:szCs w:val="36"/>
          <w:lang w:val="en-US" w:eastAsia="zh-CN"/>
        </w:rPr>
        <w:t>8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月份支部主题党日重点学习内容提示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各党支部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围绕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学条例、明规矩、守纪律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主题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组织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党员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立足岗位职责和工作实际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，认真学习习近平总书记重要讲话和重要指示批示精神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深入开展学习讨论，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shd w:val="clear" w:color="auto" w:fill="FFFFFF"/>
        </w:rPr>
        <w:t>做好“主题党日+”文章。现就重点学习内容提示如下。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0" w:firstLineChars="200"/>
        <w:jc w:val="both"/>
        <w:textAlignment w:val="auto"/>
        <w:rPr>
          <w:rStyle w:val="7"/>
          <w:rFonts w:hint="default" w:ascii="Times New Roman" w:hAnsi="Times New Roman" w:eastAsia="黑体" w:cs="Times New Roman"/>
          <w:b w:val="0"/>
          <w:bCs/>
          <w:i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default" w:ascii="Times New Roman" w:hAnsi="Times New Roman" w:eastAsia="黑体" w:cs="Times New Roman"/>
          <w:b w:val="0"/>
          <w:bCs/>
          <w:i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一、认真学习贯彻党的二十届三中全会精神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76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instrText xml:space="preserve"> HYPERLINK "https://mp.weixin.qq.com/s?__biz=MzA4NDI3NjcyNA==&amp;mid=2650057622&amp;idx=1&amp;sn=57cd7c5cb341b31552b8eb38afa9547e&amp;scene=21" \l "wechat_redirect" \t "https://mp.weixin.qq.com/_blank" </w:instrTex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pacing w:val="15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1.中国共产党第二十届中央委员会第三次全体会议公报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:lang w:val="en-US" w:eastAsia="zh-CN"/>
          <w14:textFill>
            <w14:solidFill>
              <w14:schemeClr w14:val="tx1"/>
            </w14:solidFill>
          </w14:textFill>
        </w:rPr>
        <w:t>链接：https://mp.weixin.qq.com/s?__biz=MzA4NDI3NjcyNA==&amp;mid=2650057622&amp;idx=1&amp;sn=57cd7c5cb341b31552b8eb38afa9547e&amp;scene=21#wechat_redirect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instrText xml:space="preserve"> HYPERLINK "https://mp.weixin.qq.com/s?__biz=MzA4NDI3NjcyNA==&amp;mid=2650058313&amp;idx=1&amp;sn=9d3a6927f69dd45193490e2a7ea983cb&amp;scene=21" \l "wechat_redirect" \t "https://mp.weixin.qq.com/_blank" </w:instrTex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pacing w:val="15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2.中共中央关于进一步全面深化改革 推进中国式现代化的决定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链接：https://mp.weixin.qq.com/s?__biz=MzA4NDI3NjcyNA==&amp;mid=2650058313&amp;idx=1&amp;sn=9d3a6927f69dd45193490e2a7ea983cb&amp;scene=21#wechat_redirect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676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bdr w:val="none" w:color="auto" w:sz="0" w:space="0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bdr w:val="none" w:color="auto" w:sz="0" w:space="0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"https://mp.weixin.qq.com/s?__biz=MzA4NDI3NjcyNA==&amp;mid=2650058316&amp;idx=1&amp;sn=77680c569ad3faa191f2cfca865849d7&amp;scene=21" \l "wechat_redirect" \t "https://mp.weixin.qq.com/_blank" </w:instrTex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bdr w:val="none" w:color="auto" w:sz="0" w:space="0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pacing w:val="15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3.关于《中共中央关于进一步全面深化改革、推进中国式现代化的决定》的说明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bdr w:val="none" w:color="auto" w:sz="0" w:space="0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链接：https://mp.weixin.qq.com/s?__biz=MzA4NDI3NjcyNA==&amp;mid=2650058316&amp;idx=1&amp;sn=77680c569ad3faa191f2cfca865849d7&amp;scene=21#wechat_redirect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76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instrText xml:space="preserve"> HYPERLINK "https://mp.weixin.qq.com/s?__biz=MzA3NzMyMjUxMw==&amp;mid=2652980760&amp;idx=1&amp;sn=da33752ff81fa7e8626973d2c4a57dff&amp;scene=21" \l "wechat_redirect" \t "https://mp.weixin.qq.com/_blank" </w:instrTex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instrText xml:space="preserve"> HYPERLINK "https://mp.weixin.qq.com/s?__biz=MzA4NDI3NjcyNA==&amp;mid=2650057965&amp;idx=1&amp;sn=30f33f2e985e9e396bce4fe12162d59b&amp;scene=21" \l "wechat_redirect" \t "https://mp.weixin.qq.com/_blank" </w:instrTex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新征程上的一份纲领性文件——党的二十届三中全会侧记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链接：https://mp.weixin.qq.com/s?__biz=MzA4NDI3NjcyNA==&amp;mid=2650057965&amp;idx=1&amp;sn=30f33f2e985e9e396bce4fe12162d59b&amp;scene=21#wechat_redirect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76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instrText xml:space="preserve"> HYPERLINK "https://mp.weixin.qq.com/s?__biz=MzA4NDI3NjcyNA==&amp;mid=2650058649&amp;idx=1&amp;sn=753cc0ba88b7f0139c82332e5eb4a1b4&amp;scene=21" \l "wechat_redirect" \t "https://mp.weixin.qq.com/_blank" </w:instrTex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5.《中共中央关于进一步全面深化改革、推进中国式现代化的决定》诞生记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链接：https://mp.weixin.qq.com/s?__biz=MzA4NDI3NjcyNA==&amp;mid=2650058649&amp;idx=1&amp;sn=753cc0ba88b7f0139c82332e5eb4a1b4&amp;scene=21&amp;poc_token=HNcBq2ajxf3xOSD0uNfPm41k4-dMmOtcLic0bMSw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676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instrText xml:space="preserve"> HYPERLINK "https://mp.weixin.qq.com/s?__biz=MzA4OTIyMjUyOQ==&amp;mid=2654705075&amp;idx=1&amp;sn=bb7c57b6a1ac93deef550ed9f0c9dd27&amp;scene=21" \l "wechat_redirect" \t "https://mp.weixin.qq.com/_blank" </w:instrTex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rFonts w:hint="eastAsia" w:ascii="仿宋_GB2312" w:hAnsi="仿宋_GB2312" w:eastAsia="仿宋_GB2312" w:cs="仿宋_GB2312"/>
          <w:color w:val="000000" w:themeColor="text1"/>
          <w:spacing w:val="15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t>6.人民日报六论学习贯彻全会精神，都在这里了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bdr w:val="none" w:color="auto" w:sz="0" w:space="0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链接：https://mp.weixin.qq.com/s?__biz=MzA4OTIyMjUyOQ==&amp;mid=2654705075&amp;idx=1&amp;sn=bb7c57b6a1ac93deef550ed9f0c9dd27&amp;scene=21#wechat_redirect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sz w:val="32"/>
          <w:szCs w:val="32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03" w:firstLineChars="200"/>
        <w:jc w:val="both"/>
        <w:textAlignment w:val="auto"/>
        <w:rPr>
          <w:rStyle w:val="7"/>
          <w:rFonts w:hint="default" w:ascii="Times New Roman" w:hAnsi="Times New Roman" w:eastAsia="黑体" w:cs="Times New Roman"/>
          <w:i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default" w:ascii="Times New Roman" w:hAnsi="Times New Roman" w:eastAsia="黑体" w:cs="Times New Roman"/>
          <w:i w:val="0"/>
          <w:caps w:val="0"/>
          <w:color w:val="auto"/>
          <w:spacing w:val="15"/>
          <w:sz w:val="32"/>
          <w:szCs w:val="32"/>
          <w:shd w:val="clear" w:fill="FFFFFF"/>
          <w:lang w:val="en-US" w:eastAsia="zh-CN"/>
        </w:rPr>
        <w:t>二、认真学习贯彻省、市有关重要会议精神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676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1.湖北省科技大会举行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（链接：https://mp.weixin.qq.com/s?__biz=MzA4OTM0MDMyNA==&amp;mid=2650992467&amp;idx=1&amp;sn=edef7a609fadd8b32f8f8528e0eb3e27&amp;scene=21#wechat_redirect）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676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2.学习贯彻党的二十届三中全会精神中央宣讲团湖北报告会举行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（链接：https://mp.weixin.qq.com/s?__biz=MzA4OTM0MDMyNA==&amp;mid=2650992814&amp;idx=1&amp;sn=d12cafdbc854e7c7a79df599e406db1a&amp;scene=21#wechat_redirect）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676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3.全市上半年经济形势分析会在武汉经开区现场举行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（链接：https://mp.weixin.qq.com/s?__biz=MjM5ODAyNTcwMA==&amp;mid=2653096005&amp;idx=1&amp;sn=86e17879905e448c82eb59bf9a1c012f&amp;scene=21#wechat_redirect）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676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4.学习贯彻党的二十届三中全会精神省委宣讲团武汉报告会举行</w:t>
      </w:r>
      <w:r>
        <w:rPr>
          <w:rFonts w:hint="eastAsia" w:ascii="仿宋_GB2312" w:hAnsi="仿宋_GB2312" w:eastAsia="仿宋_GB2312" w:cs="仿宋_GB2312"/>
          <w:color w:val="000000" w:themeColor="text1"/>
          <w:spacing w:val="9"/>
          <w:kern w:val="0"/>
          <w:sz w:val="32"/>
          <w:szCs w:val="32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（链接：https://mp.weixin.qq.com/s?__biz=MjM5ODAyNTcwMA==&amp;mid=2653099374&amp;idx=1&amp;sn=f692ca2e0a7b0ee9d8cb579e610d897e&amp;scene=21#wechat_redirect）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8" w:firstLineChars="200"/>
        <w:jc w:val="both"/>
        <w:textAlignment w:val="auto"/>
        <w:rPr>
          <w:rFonts w:hint="eastAsia" w:ascii="黑体" w:hAnsi="黑体" w:eastAsia="黑体" w:cs="黑体"/>
          <w:color w:val="000000"/>
          <w:w w:val="95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w w:val="95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color w:val="000000"/>
          <w:w w:val="95"/>
          <w:sz w:val="32"/>
          <w:szCs w:val="32"/>
        </w:rPr>
        <w:t>加强纪律教育，通报反面典型（见附件），同时</w:t>
      </w:r>
      <w:r>
        <w:rPr>
          <w:rFonts w:hint="eastAsia" w:ascii="黑体" w:hAnsi="黑体" w:eastAsia="黑体" w:cs="黑体"/>
          <w:color w:val="000000"/>
          <w:w w:val="95"/>
          <w:sz w:val="32"/>
          <w:szCs w:val="32"/>
          <w:lang w:val="en-US" w:eastAsia="zh-CN"/>
        </w:rPr>
        <w:t>各党支部要利用支部主题党日组织党员原原本本学习新修订的《中国共产党纪律处分条例》，本月重点学习第七章。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8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w w:val="95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8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000000"/>
          <w:w w:val="95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w w:val="95"/>
          <w:sz w:val="32"/>
          <w:szCs w:val="32"/>
        </w:rPr>
        <w:t>中共江汉大学委员会组织部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608" w:firstLineChars="200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w w:val="95"/>
          <w:sz w:val="32"/>
          <w:szCs w:val="32"/>
        </w:rPr>
        <w:t xml:space="preserve">                           2024年</w:t>
      </w:r>
      <w:r>
        <w:rPr>
          <w:rFonts w:hint="eastAsia" w:ascii="Times New Roman" w:hAnsi="Times New Roman" w:eastAsia="仿宋_GB2312" w:cs="Times New Roman"/>
          <w:color w:val="000000"/>
          <w:w w:val="95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000000"/>
          <w:w w:val="95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/>
          <w:w w:val="95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w w:val="95"/>
          <w:sz w:val="32"/>
          <w:szCs w:val="32"/>
        </w:rPr>
        <w:t>日</w:t>
      </w:r>
      <w:r>
        <w:rPr>
          <w:rFonts w:hint="eastAsia" w:ascii="Times New Roman" w:hAnsi="Times New Roman" w:eastAsia="仿宋_GB2312" w:cs="Times New Roman"/>
          <w:color w:val="000000"/>
          <w:w w:val="95"/>
          <w:sz w:val="32"/>
          <w:szCs w:val="32"/>
          <w:lang w:val="en-US" w:eastAsia="zh-CN"/>
        </w:rPr>
        <w:t xml:space="preserve">   </w:t>
      </w:r>
    </w:p>
    <w:sectPr>
      <w:footerReference r:id="rId3" w:type="default"/>
      <w:pgSz w:w="11906" w:h="16838"/>
      <w:pgMar w:top="1134" w:right="1304" w:bottom="1100" w:left="130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B7abSbzAEAAHk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1NmU2OTM3ZmI1NTE2N2M5M2UzYmYwNTA2NDMyNjMifQ=="/>
  </w:docVars>
  <w:rsids>
    <w:rsidRoot w:val="00947747"/>
    <w:rsid w:val="001459B9"/>
    <w:rsid w:val="002F6A0B"/>
    <w:rsid w:val="005937D3"/>
    <w:rsid w:val="00753457"/>
    <w:rsid w:val="008660C9"/>
    <w:rsid w:val="00947747"/>
    <w:rsid w:val="00D82FDB"/>
    <w:rsid w:val="00E83F1C"/>
    <w:rsid w:val="00E96F67"/>
    <w:rsid w:val="015C547E"/>
    <w:rsid w:val="03EF72C6"/>
    <w:rsid w:val="060B2CF0"/>
    <w:rsid w:val="07720EFB"/>
    <w:rsid w:val="0CDD7033"/>
    <w:rsid w:val="0DE77EDE"/>
    <w:rsid w:val="0ECE6FB4"/>
    <w:rsid w:val="0EEC1270"/>
    <w:rsid w:val="11A30DFD"/>
    <w:rsid w:val="16272C4B"/>
    <w:rsid w:val="16D45D79"/>
    <w:rsid w:val="173B1021"/>
    <w:rsid w:val="1E1509CD"/>
    <w:rsid w:val="22CF5BF7"/>
    <w:rsid w:val="232751A6"/>
    <w:rsid w:val="285E683F"/>
    <w:rsid w:val="2F1C416E"/>
    <w:rsid w:val="343D4C78"/>
    <w:rsid w:val="364E7C0B"/>
    <w:rsid w:val="38966661"/>
    <w:rsid w:val="43CF5F6D"/>
    <w:rsid w:val="47D14002"/>
    <w:rsid w:val="4EE91BA4"/>
    <w:rsid w:val="54FF1AF2"/>
    <w:rsid w:val="56385581"/>
    <w:rsid w:val="592D466D"/>
    <w:rsid w:val="5FC229FE"/>
    <w:rsid w:val="704D7E4A"/>
    <w:rsid w:val="72B012AF"/>
    <w:rsid w:val="74F82762"/>
    <w:rsid w:val="77AA5C57"/>
    <w:rsid w:val="77DD29D0"/>
    <w:rsid w:val="782D49C8"/>
    <w:rsid w:val="7D640F34"/>
    <w:rsid w:val="7D8E1F1C"/>
    <w:rsid w:val="7E1E0617"/>
    <w:rsid w:val="7EAD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9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10">
    <w:name w:val="js_darkmode__9"/>
    <w:basedOn w:val="6"/>
    <w:qFormat/>
    <w:uiPriority w:val="0"/>
  </w:style>
  <w:style w:type="character" w:customStyle="1" w:styleId="11">
    <w:name w:val="js_darkmode__10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578</Words>
  <Characters>1674</Characters>
  <Lines>30</Lines>
  <Paragraphs>8</Paragraphs>
  <TotalTime>35</TotalTime>
  <ScaleCrop>false</ScaleCrop>
  <LinksUpToDate>false</LinksUpToDate>
  <CharactersWithSpaces>1721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2024-02-25T06:00:00Z</dcterms:created>
  <dc:creator>戴国祥 戴国祥</dc:creator>
  <cp:lastModifiedBy>晨琛</cp:lastModifiedBy>
  <dcterms:modified xsi:type="dcterms:W3CDTF">2024-08-01T05:32:34Z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1ECCA6327BA74BD4886ABF57E0353431_13</vt:lpwstr>
  </property>
</Properties>
</file>