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加强纪律教育  通报反面典型</w:t>
      </w:r>
    </w:p>
    <w:p>
      <w:pPr>
        <w:jc w:val="center"/>
        <w:rPr>
          <w:rFonts w:hint="eastAsia" w:ascii="楷体" w:hAnsi="楷体" w:eastAsia="楷体" w:cs="楷体"/>
          <w:iCs/>
          <w:sz w:val="32"/>
          <w:szCs w:val="32"/>
        </w:rPr>
      </w:pPr>
      <w:r>
        <w:rPr>
          <w:rFonts w:hint="eastAsia" w:ascii="楷体" w:hAnsi="楷体" w:eastAsia="楷体" w:cs="楷体"/>
          <w:iCs/>
          <w:sz w:val="32"/>
          <w:szCs w:val="32"/>
        </w:rPr>
        <w:t>（2025年</w:t>
      </w:r>
      <w:r>
        <w:rPr>
          <w:rFonts w:hint="eastAsia" w:ascii="楷体" w:hAnsi="楷体" w:eastAsia="楷体" w:cs="楷体"/>
          <w:iCs/>
          <w:sz w:val="32"/>
          <w:szCs w:val="32"/>
          <w:lang w:val="en-US" w:eastAsia="zh-CN"/>
        </w:rPr>
        <w:t>4</w:t>
      </w:r>
      <w:r>
        <w:rPr>
          <w:rFonts w:hint="eastAsia" w:ascii="楷体" w:hAnsi="楷体" w:eastAsia="楷体" w:cs="楷体"/>
          <w:iCs/>
          <w:sz w:val="32"/>
          <w:szCs w:val="32"/>
        </w:rPr>
        <w:t>月）</w:t>
      </w:r>
    </w:p>
    <w:p>
      <w:pPr>
        <w:spacing w:line="520" w:lineRule="exact"/>
        <w:jc w:val="center"/>
        <w:rPr>
          <w:rFonts w:hint="eastAsia" w:ascii="方正小标宋简体" w:hAnsi="方正小标宋简体" w:eastAsia="方正小标宋简体" w:cs="方正小标宋简体"/>
          <w:sz w:val="32"/>
          <w:szCs w:val="32"/>
        </w:rPr>
      </w:pPr>
    </w:p>
    <w:p>
      <w:pPr>
        <w:spacing w:line="520" w:lineRule="exact"/>
        <w:jc w:val="center"/>
        <w:rPr>
          <w:rFonts w:hint="eastAsia" w:ascii="黑体" w:hAnsi="黑体" w:eastAsia="黑体" w:cs="黑体"/>
          <w:sz w:val="40"/>
          <w:szCs w:val="40"/>
        </w:rPr>
      </w:pPr>
      <w:r>
        <w:rPr>
          <w:rFonts w:hint="eastAsia" w:ascii="黑体" w:hAnsi="黑体" w:eastAsia="黑体" w:cs="黑体"/>
          <w:sz w:val="40"/>
          <w:szCs w:val="40"/>
        </w:rPr>
        <w:t>违规违纪违法典型案例通报</w:t>
      </w:r>
    </w:p>
    <w:p>
      <w:pPr>
        <w:pStyle w:val="3"/>
        <w:spacing w:before="0" w:after="0" w:line="520" w:lineRule="exact"/>
        <w:jc w:val="both"/>
        <w:rPr>
          <w:sz w:val="20"/>
          <w:szCs w:val="20"/>
        </w:rPr>
      </w:pPr>
    </w:p>
    <w:p>
      <w:pPr>
        <w:pStyle w:val="2"/>
        <w:spacing w:after="0"/>
        <w:ind w:firstLine="643" w:firstLineChars="200"/>
        <w:rPr>
          <w:rFonts w:hint="eastAsia" w:ascii="仿宋_GB2312" w:hAnsi="微软雅黑" w:eastAsia="仿宋_GB2312" w:cs="宋体"/>
          <w:b w:val="0"/>
          <w:bCs w:val="0"/>
          <w:color w:val="333333"/>
          <w:kern w:val="2"/>
          <w:sz w:val="32"/>
          <w:szCs w:val="32"/>
          <w:lang w:val="en-US" w:eastAsia="zh-CN" w:bidi="ar-SA"/>
        </w:rPr>
      </w:pPr>
      <w:r>
        <w:rPr>
          <w:rFonts w:hint="eastAsia" w:ascii="仿宋_GB2312" w:hAnsi="微软雅黑" w:eastAsia="仿宋_GB2312" w:cs="宋体"/>
          <w:b/>
          <w:bCs/>
          <w:color w:val="333333"/>
          <w:kern w:val="2"/>
          <w:sz w:val="32"/>
          <w:szCs w:val="32"/>
          <w:lang w:val="en-US" w:eastAsia="zh-CN" w:bidi="ar-SA"/>
        </w:rPr>
        <w:t>1.荆州职业技术学院原党委书记杨冰被开除党籍和公职。</w:t>
      </w:r>
      <w:r>
        <w:rPr>
          <w:rFonts w:hint="eastAsia" w:ascii="仿宋_GB2312" w:hAnsi="微软雅黑" w:eastAsia="仿宋_GB2312" w:cs="宋体"/>
          <w:b w:val="0"/>
          <w:bCs w:val="0"/>
          <w:color w:val="333333"/>
          <w:kern w:val="2"/>
          <w:sz w:val="32"/>
          <w:szCs w:val="32"/>
          <w:lang w:val="en-US" w:eastAsia="zh-CN" w:bidi="ar-SA"/>
        </w:rPr>
        <w:t>经湖北省委批准，湖北省纪委监委对荆州职业技术学院原党委书记杨冰严重违纪违法问题进行了立案审查调查。经查，杨冰丧失理想信念，背弃初心使命，对党不忠诚不老实，对抗组织审查；违反中央八项规定精神，违规收受礼品礼金，接受可能影响公正执行公务的宴请；违背组织原则，不按规定报告个人有关事项，在职称评聘工作中，利用职权违规为本人谋取利益；廉洁底线失守，违规从事营利活动，无偿借用管理和服务对象的住房；贪婪腐化，私欲膨胀，将公权力作为谋取私利的工具，利用职务便利为他人在项目规划审批、工程承揽等方面谋利，并非法收受巨额财物。杨冰严重违反党的政治纪律、组织纪律、廉洁纪律和生活纪律，构成严重职务违法并涉嫌受贿犯罪，且在党的十八大后不收敛、不收手，性质严重，影响恶劣，应予严肃处理。依据《中国共产党纪律处分条例》《中华人民共和国监察法》《中华人民共和国公职人员政务处分法》等有关规定，经湖北省纪委常委会会议研究并报湖北省委批准，决定给予杨冰开除党籍处分；由湖北省监委给予其开除公职处分；终止其荆州市第六次党代会代表资格；收缴其违纪违法所得；将其涉嫌犯罪问题移送检察机关依法审查起诉，所涉财物一并移送。</w:t>
      </w:r>
      <w:r>
        <w:rPr>
          <w:rFonts w:hint="eastAsia" w:ascii="仿宋_GB2312" w:hAnsi="微软雅黑" w:eastAsia="仿宋_GB2312" w:cs="宋体"/>
          <w:color w:val="333333"/>
          <w:sz w:val="32"/>
          <w:szCs w:val="32"/>
        </w:rPr>
        <w:t>（来源：湖北省纪委监委网站   发布时间：202</w:t>
      </w:r>
      <w:r>
        <w:rPr>
          <w:rFonts w:hint="eastAsia" w:ascii="仿宋_GB2312" w:hAnsi="微软雅黑" w:eastAsia="仿宋_GB2312" w:cs="宋体"/>
          <w:color w:val="333333"/>
          <w:sz w:val="32"/>
          <w:szCs w:val="32"/>
          <w:lang w:val="en-US" w:eastAsia="zh-CN"/>
        </w:rPr>
        <w:t>4</w:t>
      </w:r>
      <w:r>
        <w:rPr>
          <w:rFonts w:hint="eastAsia" w:ascii="仿宋_GB2312" w:hAnsi="微软雅黑" w:eastAsia="仿宋_GB2312" w:cs="宋体"/>
          <w:color w:val="333333"/>
          <w:sz w:val="32"/>
          <w:szCs w:val="32"/>
        </w:rPr>
        <w:t>-</w:t>
      </w:r>
      <w:r>
        <w:rPr>
          <w:rFonts w:hint="eastAsia" w:ascii="仿宋_GB2312" w:hAnsi="微软雅黑" w:eastAsia="仿宋_GB2312" w:cs="宋体"/>
          <w:color w:val="333333"/>
          <w:sz w:val="32"/>
          <w:szCs w:val="32"/>
          <w:lang w:val="en-US" w:eastAsia="zh-CN"/>
        </w:rPr>
        <w:t>12</w:t>
      </w:r>
      <w:r>
        <w:rPr>
          <w:rFonts w:hint="eastAsia" w:ascii="仿宋_GB2312" w:hAnsi="微软雅黑" w:eastAsia="仿宋_GB2312" w:cs="宋体"/>
          <w:color w:val="333333"/>
          <w:sz w:val="32"/>
          <w:szCs w:val="32"/>
        </w:rPr>
        <w:t>-</w:t>
      </w:r>
      <w:r>
        <w:rPr>
          <w:rFonts w:hint="eastAsia" w:ascii="仿宋_GB2312" w:hAnsi="微软雅黑" w:eastAsia="仿宋_GB2312" w:cs="宋体"/>
          <w:color w:val="333333"/>
          <w:sz w:val="32"/>
          <w:szCs w:val="32"/>
          <w:lang w:val="en-US" w:eastAsia="zh-CN"/>
        </w:rPr>
        <w:t>24</w:t>
      </w:r>
      <w:r>
        <w:rPr>
          <w:rFonts w:hint="eastAsia" w:ascii="仿宋_GB2312" w:hAnsi="微软雅黑" w:eastAsia="仿宋_GB2312" w:cs="宋体"/>
          <w:color w:val="333333"/>
          <w:sz w:val="32"/>
          <w:szCs w:val="32"/>
        </w:rPr>
        <w:t>）</w:t>
      </w:r>
    </w:p>
    <w:p>
      <w:pPr>
        <w:pStyle w:val="2"/>
        <w:spacing w:after="0"/>
        <w:ind w:firstLine="643" w:firstLineChars="200"/>
        <w:rPr>
          <w:rFonts w:hint="eastAsia" w:ascii="仿宋_GB2312" w:hAnsi="微软雅黑" w:eastAsia="仿宋_GB2312" w:cs="宋体"/>
          <w:color w:val="333333"/>
          <w:sz w:val="32"/>
          <w:szCs w:val="32"/>
        </w:rPr>
      </w:pPr>
      <w:r>
        <w:rPr>
          <w:rFonts w:hint="eastAsia" w:ascii="仿宋_GB2312" w:hAnsi="微软雅黑" w:eastAsia="仿宋_GB2312" w:cs="宋体"/>
          <w:b/>
          <w:bCs/>
          <w:color w:val="333333"/>
          <w:sz w:val="32"/>
          <w:szCs w:val="32"/>
          <w:lang w:val="en-US" w:eastAsia="zh-CN"/>
        </w:rPr>
        <w:t>2.</w:t>
      </w:r>
      <w:r>
        <w:rPr>
          <w:rFonts w:hint="eastAsia" w:ascii="仿宋_GB2312" w:hAnsi="微软雅黑" w:eastAsia="仿宋_GB2312" w:cs="宋体"/>
          <w:b/>
          <w:bCs/>
          <w:color w:val="333333"/>
          <w:sz w:val="32"/>
          <w:szCs w:val="32"/>
        </w:rPr>
        <w:t>汉川市教育局规划建设股原负责人李道远与管理服务对象违规打牌问题。</w:t>
      </w:r>
      <w:r>
        <w:rPr>
          <w:rFonts w:hint="eastAsia" w:ascii="仿宋_GB2312" w:hAnsi="微软雅黑" w:eastAsia="仿宋_GB2312" w:cs="宋体"/>
          <w:color w:val="333333"/>
          <w:sz w:val="32"/>
          <w:szCs w:val="32"/>
        </w:rPr>
        <w:t>2020年至2024年，李道远先后20余次在某公司销售经理王某某租赁的商品房内，与王某某等人以打麻将方式进行带有财物输赢性质的打牌活动，并为王某某在项目承接、验收、工程款结算等事项上提供帮助。李道远还存在其他严重违纪违法问题，被开除党籍、开除公职，涉嫌犯罪问题被移送检察机关依法审查起诉。</w:t>
      </w:r>
      <w:bookmarkStart w:id="0" w:name="OLE_LINK2"/>
      <w:r>
        <w:rPr>
          <w:rFonts w:hint="eastAsia" w:ascii="仿宋_GB2312" w:hAnsi="微软雅黑" w:eastAsia="仿宋_GB2312" w:cs="宋体"/>
          <w:color w:val="333333"/>
          <w:sz w:val="32"/>
          <w:szCs w:val="32"/>
        </w:rPr>
        <w:t>（来源：湖北省纪委监委网站   发布时间：2025-02-19）</w:t>
      </w:r>
      <w:bookmarkEnd w:id="0"/>
    </w:p>
    <w:p>
      <w:pPr>
        <w:pStyle w:val="2"/>
        <w:spacing w:after="0"/>
        <w:ind w:firstLine="643" w:firstLineChars="200"/>
        <w:rPr>
          <w:rFonts w:hint="eastAsia" w:ascii="仿宋_GB2312" w:hAnsi="微软雅黑" w:eastAsia="仿宋_GB2312" w:cs="宋体"/>
          <w:color w:val="333333"/>
          <w:sz w:val="32"/>
          <w:szCs w:val="32"/>
        </w:rPr>
      </w:pPr>
      <w:r>
        <w:rPr>
          <w:rFonts w:hint="eastAsia" w:ascii="仿宋_GB2312" w:hAnsi="微软雅黑" w:eastAsia="仿宋_GB2312" w:cs="宋体"/>
          <w:b/>
          <w:bCs/>
          <w:color w:val="333333"/>
          <w:sz w:val="32"/>
          <w:szCs w:val="32"/>
          <w:lang w:val="en-US" w:eastAsia="zh-CN"/>
        </w:rPr>
        <w:t>3.</w:t>
      </w:r>
      <w:bookmarkStart w:id="1" w:name="OLE_LINK3"/>
      <w:r>
        <w:rPr>
          <w:rFonts w:hint="eastAsia" w:ascii="仿宋_GB2312" w:hAnsi="微软雅黑" w:eastAsia="仿宋_GB2312" w:cs="宋体"/>
          <w:b/>
          <w:bCs/>
          <w:color w:val="333333"/>
          <w:sz w:val="32"/>
          <w:szCs w:val="32"/>
          <w:lang w:val="en-US" w:eastAsia="zh-CN"/>
        </w:rPr>
        <w:t>南华大学附属第一医院保卫科副科长张晖等人吸食毒品问题。</w:t>
      </w:r>
      <w:bookmarkEnd w:id="1"/>
      <w:r>
        <w:rPr>
          <w:rFonts w:hint="default" w:ascii="仿宋_GB2312" w:hAnsi="微软雅黑" w:eastAsia="仿宋_GB2312" w:cs="宋体"/>
          <w:color w:val="333333"/>
          <w:sz w:val="32"/>
          <w:szCs w:val="32"/>
          <w:lang w:val="en-US" w:eastAsia="zh-CN"/>
        </w:rPr>
        <w:t>2016</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6</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19</w:t>
      </w:r>
      <w:r>
        <w:rPr>
          <w:rFonts w:hint="eastAsia" w:ascii="仿宋_GB2312" w:hAnsi="微软雅黑" w:eastAsia="仿宋_GB2312" w:cs="宋体"/>
          <w:color w:val="333333"/>
          <w:sz w:val="32"/>
          <w:szCs w:val="32"/>
          <w:lang w:val="en-US" w:eastAsia="zh-CN"/>
        </w:rPr>
        <w:t>日，张晖因吸食毒品被衡阳市公安局石鼓分局青山派出所给予罚款</w:t>
      </w:r>
      <w:r>
        <w:rPr>
          <w:rFonts w:hint="default" w:ascii="仿宋_GB2312" w:hAnsi="微软雅黑" w:eastAsia="仿宋_GB2312" w:cs="宋体"/>
          <w:color w:val="333333"/>
          <w:sz w:val="32"/>
          <w:szCs w:val="32"/>
          <w:lang w:val="en-US" w:eastAsia="zh-CN"/>
        </w:rPr>
        <w:t>500</w:t>
      </w:r>
      <w:r>
        <w:rPr>
          <w:rFonts w:hint="eastAsia" w:ascii="仿宋_GB2312" w:hAnsi="微软雅黑" w:eastAsia="仿宋_GB2312" w:cs="宋体"/>
          <w:color w:val="333333"/>
          <w:sz w:val="32"/>
          <w:szCs w:val="32"/>
          <w:lang w:val="en-US" w:eastAsia="zh-CN"/>
        </w:rPr>
        <w:t>元的行政处罚；</w:t>
      </w:r>
      <w:r>
        <w:rPr>
          <w:rFonts w:hint="default" w:ascii="仿宋_GB2312" w:hAnsi="微软雅黑" w:eastAsia="仿宋_GB2312" w:cs="宋体"/>
          <w:color w:val="333333"/>
          <w:sz w:val="32"/>
          <w:szCs w:val="32"/>
          <w:lang w:val="en-US" w:eastAsia="zh-CN"/>
        </w:rPr>
        <w:t>2016</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11</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29</w:t>
      </w:r>
      <w:r>
        <w:rPr>
          <w:rFonts w:hint="eastAsia" w:ascii="仿宋_GB2312" w:hAnsi="微软雅黑" w:eastAsia="仿宋_GB2312" w:cs="宋体"/>
          <w:color w:val="333333"/>
          <w:sz w:val="32"/>
          <w:szCs w:val="32"/>
          <w:lang w:val="en-US" w:eastAsia="zh-CN"/>
        </w:rPr>
        <w:t>日，后勤保障部职工喻辉因多次吸食毒品被衡阳市公安局石鼓分局给予强制隔离戒毒二年的处理；</w:t>
      </w:r>
      <w:r>
        <w:rPr>
          <w:rFonts w:hint="default" w:ascii="仿宋_GB2312" w:hAnsi="微软雅黑" w:eastAsia="仿宋_GB2312" w:cs="宋体"/>
          <w:color w:val="333333"/>
          <w:sz w:val="32"/>
          <w:szCs w:val="32"/>
          <w:lang w:val="en-US" w:eastAsia="zh-CN"/>
        </w:rPr>
        <w:t>2016</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6</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14</w:t>
      </w:r>
      <w:r>
        <w:rPr>
          <w:rFonts w:hint="eastAsia" w:ascii="仿宋_GB2312" w:hAnsi="微软雅黑" w:eastAsia="仿宋_GB2312" w:cs="宋体"/>
          <w:color w:val="333333"/>
          <w:sz w:val="32"/>
          <w:szCs w:val="32"/>
          <w:lang w:val="en-US" w:eastAsia="zh-CN"/>
        </w:rPr>
        <w:t>日，后勤保障部职工蒋文因吸食毒品麻古被衡阳市公安局石鼓分局青山派出所给予罚款</w:t>
      </w:r>
      <w:r>
        <w:rPr>
          <w:rFonts w:hint="default" w:ascii="仿宋_GB2312" w:hAnsi="微软雅黑" w:eastAsia="仿宋_GB2312" w:cs="宋体"/>
          <w:color w:val="333333"/>
          <w:sz w:val="32"/>
          <w:szCs w:val="32"/>
          <w:lang w:val="en-US" w:eastAsia="zh-CN"/>
        </w:rPr>
        <w:t>500</w:t>
      </w:r>
      <w:r>
        <w:rPr>
          <w:rFonts w:hint="eastAsia" w:ascii="仿宋_GB2312" w:hAnsi="微软雅黑" w:eastAsia="仿宋_GB2312" w:cs="宋体"/>
          <w:color w:val="333333"/>
          <w:sz w:val="32"/>
          <w:szCs w:val="32"/>
          <w:lang w:val="en-US" w:eastAsia="zh-CN"/>
        </w:rPr>
        <w:t>元的行政处罚；</w:t>
      </w:r>
      <w:r>
        <w:rPr>
          <w:rFonts w:hint="default" w:ascii="仿宋_GB2312" w:hAnsi="微软雅黑" w:eastAsia="仿宋_GB2312" w:cs="宋体"/>
          <w:color w:val="333333"/>
          <w:sz w:val="32"/>
          <w:szCs w:val="32"/>
          <w:lang w:val="en-US" w:eastAsia="zh-CN"/>
        </w:rPr>
        <w:t>2016</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6</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17</w:t>
      </w:r>
      <w:r>
        <w:rPr>
          <w:rFonts w:hint="eastAsia" w:ascii="仿宋_GB2312" w:hAnsi="微软雅黑" w:eastAsia="仿宋_GB2312" w:cs="宋体"/>
          <w:color w:val="333333"/>
          <w:sz w:val="32"/>
          <w:szCs w:val="32"/>
          <w:lang w:val="en-US" w:eastAsia="zh-CN"/>
        </w:rPr>
        <w:t>日，后勤保障部职工曾志因吸食毒品被衡阳市公安局石鼓分局青山派出所给予罚款</w:t>
      </w:r>
      <w:r>
        <w:rPr>
          <w:rFonts w:hint="default" w:ascii="仿宋_GB2312" w:hAnsi="微软雅黑" w:eastAsia="仿宋_GB2312" w:cs="宋体"/>
          <w:color w:val="333333"/>
          <w:sz w:val="32"/>
          <w:szCs w:val="32"/>
          <w:lang w:val="en-US" w:eastAsia="zh-CN"/>
        </w:rPr>
        <w:t>500</w:t>
      </w:r>
      <w:r>
        <w:rPr>
          <w:rFonts w:hint="eastAsia" w:ascii="仿宋_GB2312" w:hAnsi="微软雅黑" w:eastAsia="仿宋_GB2312" w:cs="宋体"/>
          <w:color w:val="333333"/>
          <w:sz w:val="32"/>
          <w:szCs w:val="32"/>
          <w:lang w:val="en-US" w:eastAsia="zh-CN"/>
        </w:rPr>
        <w:t>元的行政处罚。</w:t>
      </w:r>
      <w:r>
        <w:rPr>
          <w:rFonts w:hint="default" w:ascii="仿宋_GB2312" w:hAnsi="微软雅黑" w:eastAsia="仿宋_GB2312" w:cs="宋体"/>
          <w:color w:val="333333"/>
          <w:sz w:val="32"/>
          <w:szCs w:val="32"/>
          <w:lang w:val="en-US" w:eastAsia="zh-CN"/>
        </w:rPr>
        <w:t>2016</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11</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10</w:t>
      </w:r>
      <w:r>
        <w:rPr>
          <w:rFonts w:hint="eastAsia" w:ascii="仿宋_GB2312" w:hAnsi="微软雅黑" w:eastAsia="仿宋_GB2312" w:cs="宋体"/>
          <w:color w:val="333333"/>
          <w:sz w:val="32"/>
          <w:szCs w:val="32"/>
          <w:lang w:val="en-US" w:eastAsia="zh-CN"/>
        </w:rPr>
        <w:t>日曾志因再次吸毒，被衡阳市公安局石鼓分局给予行政拘留十日的行政处罚；</w:t>
      </w:r>
      <w:r>
        <w:rPr>
          <w:rFonts w:hint="default" w:ascii="仿宋_GB2312" w:hAnsi="微软雅黑" w:eastAsia="仿宋_GB2312" w:cs="宋体"/>
          <w:color w:val="333333"/>
          <w:sz w:val="32"/>
          <w:szCs w:val="32"/>
          <w:lang w:val="en-US" w:eastAsia="zh-CN"/>
        </w:rPr>
        <w:t>2015</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7</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18</w:t>
      </w:r>
      <w:r>
        <w:rPr>
          <w:rFonts w:hint="eastAsia" w:ascii="仿宋_GB2312" w:hAnsi="微软雅黑" w:eastAsia="仿宋_GB2312" w:cs="宋体"/>
          <w:color w:val="333333"/>
          <w:sz w:val="32"/>
          <w:szCs w:val="32"/>
          <w:lang w:val="en-US" w:eastAsia="zh-CN"/>
        </w:rPr>
        <w:t>日，后勤保障部职工李为因吸食毒品被衡阳市公安局石鼓分局潇湘派出所给予罚款</w:t>
      </w:r>
      <w:r>
        <w:rPr>
          <w:rFonts w:hint="default" w:ascii="仿宋_GB2312" w:hAnsi="微软雅黑" w:eastAsia="仿宋_GB2312" w:cs="宋体"/>
          <w:color w:val="333333"/>
          <w:sz w:val="32"/>
          <w:szCs w:val="32"/>
          <w:lang w:val="en-US" w:eastAsia="zh-CN"/>
        </w:rPr>
        <w:t>500</w:t>
      </w:r>
      <w:r>
        <w:rPr>
          <w:rFonts w:hint="eastAsia" w:ascii="仿宋_GB2312" w:hAnsi="微软雅黑" w:eastAsia="仿宋_GB2312" w:cs="宋体"/>
          <w:color w:val="333333"/>
          <w:sz w:val="32"/>
          <w:szCs w:val="32"/>
          <w:lang w:val="en-US" w:eastAsia="zh-CN"/>
        </w:rPr>
        <w:t>元的行政处罚。</w:t>
      </w:r>
      <w:r>
        <w:rPr>
          <w:rFonts w:hint="default" w:ascii="仿宋_GB2312" w:hAnsi="微软雅黑" w:eastAsia="仿宋_GB2312" w:cs="宋体"/>
          <w:color w:val="333333"/>
          <w:sz w:val="32"/>
          <w:szCs w:val="32"/>
          <w:lang w:val="en-US" w:eastAsia="zh-CN"/>
        </w:rPr>
        <w:t>2016</w:t>
      </w:r>
      <w:r>
        <w:rPr>
          <w:rFonts w:hint="eastAsia" w:ascii="仿宋_GB2312" w:hAnsi="微软雅黑" w:eastAsia="仿宋_GB2312" w:cs="宋体"/>
          <w:color w:val="333333"/>
          <w:sz w:val="32"/>
          <w:szCs w:val="32"/>
          <w:lang w:val="en-US" w:eastAsia="zh-CN"/>
        </w:rPr>
        <w:t>年</w:t>
      </w:r>
      <w:r>
        <w:rPr>
          <w:rFonts w:hint="default" w:ascii="仿宋_GB2312" w:hAnsi="微软雅黑" w:eastAsia="仿宋_GB2312" w:cs="宋体"/>
          <w:color w:val="333333"/>
          <w:sz w:val="32"/>
          <w:szCs w:val="32"/>
          <w:lang w:val="en-US" w:eastAsia="zh-CN"/>
        </w:rPr>
        <w:t>6</w:t>
      </w:r>
      <w:r>
        <w:rPr>
          <w:rFonts w:hint="eastAsia" w:ascii="仿宋_GB2312" w:hAnsi="微软雅黑" w:eastAsia="仿宋_GB2312" w:cs="宋体"/>
          <w:color w:val="333333"/>
          <w:sz w:val="32"/>
          <w:szCs w:val="32"/>
          <w:lang w:val="en-US" w:eastAsia="zh-CN"/>
        </w:rPr>
        <w:t>月</w:t>
      </w:r>
      <w:r>
        <w:rPr>
          <w:rFonts w:hint="default" w:ascii="仿宋_GB2312" w:hAnsi="微软雅黑" w:eastAsia="仿宋_GB2312" w:cs="宋体"/>
          <w:color w:val="333333"/>
          <w:sz w:val="32"/>
          <w:szCs w:val="32"/>
          <w:lang w:val="en-US" w:eastAsia="zh-CN"/>
        </w:rPr>
        <w:t>24</w:t>
      </w:r>
      <w:r>
        <w:rPr>
          <w:rFonts w:hint="eastAsia" w:ascii="仿宋_GB2312" w:hAnsi="微软雅黑" w:eastAsia="仿宋_GB2312" w:cs="宋体"/>
          <w:color w:val="333333"/>
          <w:sz w:val="32"/>
          <w:szCs w:val="32"/>
          <w:lang w:val="en-US" w:eastAsia="zh-CN"/>
        </w:rPr>
        <w:t>日，在医院和公安机关联合组织的“医院重点岗位毒品检测行动”中，李为被公安机关认定为第二次吸毒，被衡阳市公安局石鼓分局给予行政拘留十二日的行政处罚。张晖受到党内严重警告、工资等级由技术工</w:t>
      </w:r>
      <w:r>
        <w:rPr>
          <w:rFonts w:hint="default" w:ascii="仿宋_GB2312" w:hAnsi="微软雅黑" w:eastAsia="仿宋_GB2312" w:cs="宋体"/>
          <w:color w:val="333333"/>
          <w:sz w:val="32"/>
          <w:szCs w:val="32"/>
          <w:lang w:val="en-US" w:eastAsia="zh-CN"/>
        </w:rPr>
        <w:t>4</w:t>
      </w:r>
      <w:r>
        <w:rPr>
          <w:rFonts w:hint="eastAsia" w:ascii="仿宋_GB2312" w:hAnsi="微软雅黑" w:eastAsia="仿宋_GB2312" w:cs="宋体"/>
          <w:color w:val="333333"/>
          <w:sz w:val="32"/>
          <w:szCs w:val="32"/>
          <w:lang w:val="en-US" w:eastAsia="zh-CN"/>
        </w:rPr>
        <w:t>级降低至技术工</w:t>
      </w:r>
      <w:r>
        <w:rPr>
          <w:rFonts w:hint="default" w:ascii="仿宋_GB2312" w:hAnsi="微软雅黑" w:eastAsia="仿宋_GB2312" w:cs="宋体"/>
          <w:color w:val="333333"/>
          <w:sz w:val="32"/>
          <w:szCs w:val="32"/>
          <w:lang w:val="en-US" w:eastAsia="zh-CN"/>
        </w:rPr>
        <w:t>5</w:t>
      </w:r>
      <w:r>
        <w:rPr>
          <w:rFonts w:hint="eastAsia" w:ascii="仿宋_GB2312" w:hAnsi="微软雅黑" w:eastAsia="仿宋_GB2312" w:cs="宋体"/>
          <w:color w:val="333333"/>
          <w:sz w:val="32"/>
          <w:szCs w:val="32"/>
          <w:lang w:val="en-US" w:eastAsia="zh-CN"/>
        </w:rPr>
        <w:t>级的处分，并免去其职务，喻辉受到留党察看二年、工资等级由技术工</w:t>
      </w:r>
      <w:r>
        <w:rPr>
          <w:rFonts w:hint="default" w:ascii="仿宋_GB2312" w:hAnsi="微软雅黑" w:eastAsia="仿宋_GB2312" w:cs="宋体"/>
          <w:color w:val="333333"/>
          <w:sz w:val="32"/>
          <w:szCs w:val="32"/>
          <w:lang w:val="en-US" w:eastAsia="zh-CN"/>
        </w:rPr>
        <w:t>4</w:t>
      </w:r>
      <w:r>
        <w:rPr>
          <w:rFonts w:hint="eastAsia" w:ascii="仿宋_GB2312" w:hAnsi="微软雅黑" w:eastAsia="仿宋_GB2312" w:cs="宋体"/>
          <w:color w:val="333333"/>
          <w:sz w:val="32"/>
          <w:szCs w:val="32"/>
          <w:lang w:val="en-US" w:eastAsia="zh-CN"/>
        </w:rPr>
        <w:t>级降低至技术工</w:t>
      </w:r>
      <w:r>
        <w:rPr>
          <w:rFonts w:hint="default" w:ascii="仿宋_GB2312" w:hAnsi="微软雅黑" w:eastAsia="仿宋_GB2312" w:cs="宋体"/>
          <w:color w:val="333333"/>
          <w:sz w:val="32"/>
          <w:szCs w:val="32"/>
          <w:lang w:val="en-US" w:eastAsia="zh-CN"/>
        </w:rPr>
        <w:t>5</w:t>
      </w:r>
      <w:r>
        <w:rPr>
          <w:rFonts w:hint="eastAsia" w:ascii="仿宋_GB2312" w:hAnsi="微软雅黑" w:eastAsia="仿宋_GB2312" w:cs="宋体"/>
          <w:color w:val="333333"/>
          <w:sz w:val="32"/>
          <w:szCs w:val="32"/>
          <w:lang w:val="en-US" w:eastAsia="zh-CN"/>
        </w:rPr>
        <w:t>级的处分，蒋文受到党内警告、工资等级由技术工</w:t>
      </w:r>
      <w:r>
        <w:rPr>
          <w:rFonts w:hint="default" w:ascii="仿宋_GB2312" w:hAnsi="微软雅黑" w:eastAsia="仿宋_GB2312" w:cs="宋体"/>
          <w:color w:val="333333"/>
          <w:sz w:val="32"/>
          <w:szCs w:val="32"/>
          <w:lang w:val="en-US" w:eastAsia="zh-CN"/>
        </w:rPr>
        <w:t>3</w:t>
      </w:r>
      <w:r>
        <w:rPr>
          <w:rFonts w:hint="eastAsia" w:ascii="仿宋_GB2312" w:hAnsi="微软雅黑" w:eastAsia="仿宋_GB2312" w:cs="宋体"/>
          <w:color w:val="333333"/>
          <w:sz w:val="32"/>
          <w:szCs w:val="32"/>
          <w:lang w:val="en-US" w:eastAsia="zh-CN"/>
        </w:rPr>
        <w:t>级降低至技术工</w:t>
      </w:r>
      <w:r>
        <w:rPr>
          <w:rFonts w:hint="default" w:ascii="仿宋_GB2312" w:hAnsi="微软雅黑" w:eastAsia="仿宋_GB2312" w:cs="宋体"/>
          <w:color w:val="333333"/>
          <w:sz w:val="32"/>
          <w:szCs w:val="32"/>
          <w:lang w:val="en-US" w:eastAsia="zh-CN"/>
        </w:rPr>
        <w:t>4</w:t>
      </w:r>
      <w:r>
        <w:rPr>
          <w:rFonts w:hint="eastAsia" w:ascii="仿宋_GB2312" w:hAnsi="微软雅黑" w:eastAsia="仿宋_GB2312" w:cs="宋体"/>
          <w:color w:val="333333"/>
          <w:sz w:val="32"/>
          <w:szCs w:val="32"/>
          <w:lang w:val="en-US" w:eastAsia="zh-CN"/>
        </w:rPr>
        <w:t>级的处分，曾志、李为分别受到工资等级由技术工</w:t>
      </w:r>
      <w:r>
        <w:rPr>
          <w:rFonts w:hint="default" w:ascii="仿宋_GB2312" w:hAnsi="微软雅黑" w:eastAsia="仿宋_GB2312" w:cs="宋体"/>
          <w:color w:val="333333"/>
          <w:sz w:val="32"/>
          <w:szCs w:val="32"/>
          <w:lang w:val="en-US" w:eastAsia="zh-CN"/>
        </w:rPr>
        <w:t>4</w:t>
      </w:r>
      <w:r>
        <w:rPr>
          <w:rFonts w:hint="eastAsia" w:ascii="仿宋_GB2312" w:hAnsi="微软雅黑" w:eastAsia="仿宋_GB2312" w:cs="宋体"/>
          <w:color w:val="333333"/>
          <w:sz w:val="32"/>
          <w:szCs w:val="32"/>
          <w:lang w:val="en-US" w:eastAsia="zh-CN"/>
        </w:rPr>
        <w:t>级降低至技术工</w:t>
      </w:r>
      <w:r>
        <w:rPr>
          <w:rFonts w:hint="default" w:ascii="仿宋_GB2312" w:hAnsi="微软雅黑" w:eastAsia="仿宋_GB2312" w:cs="宋体"/>
          <w:color w:val="333333"/>
          <w:sz w:val="32"/>
          <w:szCs w:val="32"/>
          <w:lang w:val="en-US" w:eastAsia="zh-CN"/>
        </w:rPr>
        <w:t>5</w:t>
      </w:r>
      <w:r>
        <w:rPr>
          <w:rFonts w:hint="eastAsia" w:ascii="仿宋_GB2312" w:hAnsi="微软雅黑" w:eastAsia="仿宋_GB2312" w:cs="宋体"/>
          <w:color w:val="333333"/>
          <w:sz w:val="32"/>
          <w:szCs w:val="32"/>
          <w:lang w:val="en-US" w:eastAsia="zh-CN"/>
        </w:rPr>
        <w:t>级的处分。</w:t>
      </w:r>
      <w:r>
        <w:rPr>
          <w:rFonts w:hint="eastAsia" w:ascii="仿宋_GB2312" w:hAnsi="微软雅黑" w:eastAsia="仿宋_GB2312" w:cs="宋体"/>
          <w:color w:val="333333"/>
          <w:sz w:val="32"/>
          <w:szCs w:val="32"/>
        </w:rPr>
        <w:t>（来源：</w:t>
      </w:r>
      <w:r>
        <w:rPr>
          <w:rFonts w:hint="eastAsia" w:ascii="仿宋_GB2312" w:hAnsi="微软雅黑" w:eastAsia="仿宋_GB2312" w:cs="宋体"/>
          <w:color w:val="333333"/>
          <w:sz w:val="32"/>
          <w:szCs w:val="32"/>
          <w:lang w:val="en-US" w:eastAsia="zh-CN"/>
        </w:rPr>
        <w:t>湖南</w:t>
      </w:r>
      <w:r>
        <w:rPr>
          <w:rFonts w:hint="eastAsia" w:ascii="仿宋_GB2312" w:hAnsi="微软雅黑" w:eastAsia="仿宋_GB2312" w:cs="宋体"/>
          <w:color w:val="333333"/>
          <w:sz w:val="32"/>
          <w:szCs w:val="32"/>
        </w:rPr>
        <w:t>省纪委监委网站   发布时间：20</w:t>
      </w:r>
      <w:r>
        <w:rPr>
          <w:rFonts w:hint="eastAsia" w:ascii="仿宋_GB2312" w:hAnsi="微软雅黑" w:eastAsia="仿宋_GB2312" w:cs="宋体"/>
          <w:color w:val="333333"/>
          <w:sz w:val="32"/>
          <w:szCs w:val="32"/>
          <w:lang w:val="en-US" w:eastAsia="zh-CN"/>
        </w:rPr>
        <w:t>18</w:t>
      </w:r>
      <w:r>
        <w:rPr>
          <w:rFonts w:hint="eastAsia" w:ascii="仿宋_GB2312" w:hAnsi="微软雅黑" w:eastAsia="仿宋_GB2312" w:cs="宋体"/>
          <w:color w:val="333333"/>
          <w:sz w:val="32"/>
          <w:szCs w:val="32"/>
        </w:rPr>
        <w:t>-0</w:t>
      </w:r>
      <w:r>
        <w:rPr>
          <w:rFonts w:hint="eastAsia" w:ascii="仿宋_GB2312" w:hAnsi="微软雅黑" w:eastAsia="仿宋_GB2312" w:cs="宋体"/>
          <w:color w:val="333333"/>
          <w:sz w:val="32"/>
          <w:szCs w:val="32"/>
          <w:lang w:val="en-US" w:eastAsia="zh-CN"/>
        </w:rPr>
        <w:t>3</w:t>
      </w:r>
      <w:r>
        <w:rPr>
          <w:rFonts w:hint="eastAsia" w:ascii="仿宋_GB2312" w:hAnsi="微软雅黑" w:eastAsia="仿宋_GB2312" w:cs="宋体"/>
          <w:color w:val="333333"/>
          <w:sz w:val="32"/>
          <w:szCs w:val="32"/>
        </w:rPr>
        <w:t>-1</w:t>
      </w:r>
      <w:r>
        <w:rPr>
          <w:rFonts w:hint="eastAsia" w:ascii="仿宋_GB2312" w:hAnsi="微软雅黑" w:eastAsia="仿宋_GB2312" w:cs="宋体"/>
          <w:color w:val="333333"/>
          <w:sz w:val="32"/>
          <w:szCs w:val="32"/>
          <w:lang w:val="en-US" w:eastAsia="zh-CN"/>
        </w:rPr>
        <w:t>5</w:t>
      </w:r>
      <w:r>
        <w:rPr>
          <w:rFonts w:hint="eastAsia" w:ascii="仿宋_GB2312" w:hAnsi="微软雅黑" w:eastAsia="仿宋_GB2312" w:cs="宋体"/>
          <w:color w:val="333333"/>
          <w:sz w:val="32"/>
          <w:szCs w:val="32"/>
        </w:rPr>
        <w:t>）</w:t>
      </w:r>
    </w:p>
    <w:p>
      <w:pPr>
        <w:pStyle w:val="2"/>
        <w:spacing w:after="0"/>
        <w:ind w:firstLine="643" w:firstLineChars="200"/>
        <w:rPr>
          <w:rFonts w:hint="eastAsia" w:ascii="仿宋_GB2312" w:hAnsi="微软雅黑" w:eastAsia="仿宋_GB2312" w:cs="宋体"/>
          <w:color w:val="333333"/>
          <w:sz w:val="32"/>
          <w:szCs w:val="32"/>
          <w:lang w:val="en-US" w:eastAsia="zh-CN"/>
        </w:rPr>
      </w:pPr>
      <w:r>
        <w:rPr>
          <w:rFonts w:hint="eastAsia" w:ascii="仿宋_GB2312" w:hAnsi="微软雅黑" w:eastAsia="仿宋_GB2312" w:cs="宋体"/>
          <w:b/>
          <w:bCs/>
          <w:color w:val="333333"/>
          <w:sz w:val="32"/>
          <w:szCs w:val="32"/>
          <w:lang w:val="en-US" w:eastAsia="zh-CN"/>
        </w:rPr>
        <w:t>4.南开大学教师李某某违规使用经费、与学生发生不正当关系问题。</w:t>
      </w:r>
      <w:r>
        <w:rPr>
          <w:rFonts w:hint="eastAsia" w:ascii="仿宋_GB2312" w:hAnsi="微软雅黑" w:eastAsia="仿宋_GB2312" w:cs="宋体"/>
          <w:color w:val="333333"/>
          <w:sz w:val="32"/>
          <w:szCs w:val="32"/>
          <w:lang w:val="en-US" w:eastAsia="zh-CN"/>
        </w:rPr>
        <w:t>2008年至2013年期间，李某某违规支出9项差旅费，学校对李某某进行批评教育并责令退还报销经费。2020年至2021年期间，李某某存在与学生不正当关系。李某某的行为违反了《新时代高校教师职业行为十项准则》第六项规定。根据《事业单位工作人员处分暂行规定》《教育部关于高校教师师德失范行为处理的指导意见》等相关规定，给予李某某降低岗位等级处分，作出解聘处理，撤销其教师资格，列入教师资格限制库。对其所在单位党政主要负责人进行约谈和诫勉谈话，责令作出书面检查。</w:t>
      </w:r>
      <w:bookmarkStart w:id="2" w:name="OLE_LINK4"/>
      <w:r>
        <w:rPr>
          <w:rFonts w:hint="eastAsia" w:ascii="仿宋_GB2312" w:hAnsi="微软雅黑" w:eastAsia="仿宋_GB2312" w:cs="宋体"/>
          <w:color w:val="333333"/>
          <w:sz w:val="32"/>
          <w:szCs w:val="32"/>
          <w:lang w:val="en-US" w:eastAsia="zh-CN"/>
        </w:rPr>
        <w:t>（来源：教育部网站  发布时间：2022-0</w:t>
      </w:r>
      <w:bookmarkStart w:id="3" w:name="_GoBack"/>
      <w:bookmarkEnd w:id="3"/>
      <w:r>
        <w:rPr>
          <w:rFonts w:hint="eastAsia" w:ascii="仿宋_GB2312" w:hAnsi="微软雅黑" w:eastAsia="仿宋_GB2312" w:cs="宋体"/>
          <w:color w:val="333333"/>
          <w:sz w:val="32"/>
          <w:szCs w:val="32"/>
          <w:lang w:val="en-US" w:eastAsia="zh-CN"/>
        </w:rPr>
        <w:t>8-30）</w:t>
      </w:r>
      <w:bookmarkEnd w:id="2"/>
    </w:p>
    <w:sectPr>
      <w:footerReference r:id="rId3" w:type="default"/>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C8A"/>
    <w:rsid w:val="00164BCB"/>
    <w:rsid w:val="00452A4F"/>
    <w:rsid w:val="004C3C8A"/>
    <w:rsid w:val="004F3118"/>
    <w:rsid w:val="009D137C"/>
    <w:rsid w:val="00D25201"/>
    <w:rsid w:val="019473A0"/>
    <w:rsid w:val="025647A6"/>
    <w:rsid w:val="03243133"/>
    <w:rsid w:val="04B24DD3"/>
    <w:rsid w:val="07631D87"/>
    <w:rsid w:val="0A395B12"/>
    <w:rsid w:val="0DF71207"/>
    <w:rsid w:val="16827901"/>
    <w:rsid w:val="1A801374"/>
    <w:rsid w:val="1C1804D5"/>
    <w:rsid w:val="24E56C98"/>
    <w:rsid w:val="2AC32EB5"/>
    <w:rsid w:val="43A6562B"/>
    <w:rsid w:val="449B239D"/>
    <w:rsid w:val="522D496B"/>
    <w:rsid w:val="58E95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4">
    <w:name w:val="heading 1"/>
    <w:basedOn w:val="1"/>
    <w:next w:val="1"/>
    <w:qFormat/>
    <w:uiPriority w:val="9"/>
    <w:pPr>
      <w:spacing w:beforeAutospacing="1" w:afterAutospacing="1"/>
      <w:jc w:val="left"/>
      <w:outlineLvl w:val="0"/>
    </w:pPr>
    <w:rPr>
      <w:rFonts w:hint="eastAsia" w:ascii="宋体" w:hAnsi="宋体" w:cs="Times New Roman"/>
      <w:b/>
      <w:kern w:val="44"/>
      <w:sz w:val="48"/>
      <w:szCs w:val="48"/>
    </w:rPr>
  </w:style>
  <w:style w:type="paragraph" w:styleId="5">
    <w:name w:val="heading 2"/>
    <w:basedOn w:val="1"/>
    <w:next w:val="1"/>
    <w:semiHidden/>
    <w:unhideWhenUsed/>
    <w:qFormat/>
    <w:uiPriority w:val="9"/>
    <w:pPr>
      <w:spacing w:beforeAutospacing="1" w:afterAutospacing="1"/>
      <w:jc w:val="left"/>
      <w:outlineLvl w:val="1"/>
    </w:pPr>
    <w:rPr>
      <w:rFonts w:hint="eastAsia" w:ascii="宋体" w:hAnsi="宋体" w:cs="Times New Roman"/>
      <w:b/>
      <w:kern w:val="0"/>
      <w:sz w:val="36"/>
      <w:szCs w:val="36"/>
    </w:rPr>
  </w:style>
  <w:style w:type="paragraph" w:styleId="6">
    <w:name w:val="heading 5"/>
    <w:basedOn w:val="1"/>
    <w:next w:val="1"/>
    <w:semiHidden/>
    <w:unhideWhenUsed/>
    <w:qFormat/>
    <w:uiPriority w:val="9"/>
    <w:pPr>
      <w:spacing w:beforeAutospacing="1" w:afterAutospacing="1"/>
      <w:jc w:val="left"/>
      <w:outlineLvl w:val="4"/>
    </w:pPr>
    <w:rPr>
      <w:rFonts w:hint="eastAsia" w:ascii="宋体" w:hAnsi="宋体" w:cs="Times New Roman"/>
      <w:b/>
      <w:kern w:val="0"/>
      <w:sz w:val="20"/>
      <w:szCs w:val="20"/>
    </w:rPr>
  </w:style>
  <w:style w:type="character" w:default="1" w:styleId="11">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cs="Times New Roman"/>
      <w:szCs w:val="22"/>
    </w:rPr>
  </w:style>
  <w:style w:type="paragraph" w:styleId="3">
    <w:name w:val="Title"/>
    <w:next w:val="1"/>
    <w:qFormat/>
    <w:uiPriority w:val="1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Emphasis"/>
    <w:basedOn w:val="11"/>
    <w:qFormat/>
    <w:uiPriority w:val="20"/>
    <w:rPr>
      <w:i/>
    </w:rPr>
  </w:style>
  <w:style w:type="character" w:styleId="14">
    <w:name w:val="Hyperlink"/>
    <w:basedOn w:val="11"/>
    <w:qFormat/>
    <w:uiPriority w:val="0"/>
    <w:rPr>
      <w:color w:val="0000FF"/>
      <w:u w:val="single"/>
    </w:rPr>
  </w:style>
  <w:style w:type="character" w:customStyle="1" w:styleId="15">
    <w:name w:val="页眉 字符"/>
    <w:basedOn w:val="11"/>
    <w:link w:val="8"/>
    <w:qFormat/>
    <w:uiPriority w:val="0"/>
    <w:rPr>
      <w:rFonts w:ascii="Calibri" w:hAnsi="Calibri" w:eastAsia="宋体" w:cs="宋体"/>
      <w:kern w:val="2"/>
      <w:sz w:val="18"/>
      <w:szCs w:val="18"/>
    </w:rPr>
  </w:style>
  <w:style w:type="character" w:customStyle="1" w:styleId="16">
    <w:name w:val="页脚 字符"/>
    <w:basedOn w:val="11"/>
    <w:link w:val="7"/>
    <w:qFormat/>
    <w:uiPriority w:val="0"/>
    <w:rPr>
      <w:rFonts w:ascii="Calibri" w:hAnsi="Calibri" w:eastAsia="宋体" w:cs="宋体"/>
      <w:kern w:val="2"/>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176</Words>
  <Characters>1009</Characters>
  <Lines>8</Lines>
  <Paragraphs>2</Paragraphs>
  <TotalTime>2</TotalTime>
  <ScaleCrop>false</ScaleCrop>
  <LinksUpToDate>false</LinksUpToDate>
  <CharactersWithSpaces>1183</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Administrator</cp:lastModifiedBy>
  <cp:lastPrinted>2025-03-31T08:29:00Z</cp:lastPrinted>
  <dcterms:modified xsi:type="dcterms:W3CDTF">2025-03-31T08:43:39Z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035F495385FC4026BE6FAED126CF56FB</vt:lpwstr>
  </property>
</Properties>
</file>